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30" w:tblpY="185"/>
        <w:tblW w:w="6912" w:type="dxa"/>
        <w:tblLayout w:type="fixed"/>
        <w:tblLook w:val="0000" w:firstRow="0" w:lastRow="0" w:firstColumn="0" w:lastColumn="0" w:noHBand="0" w:noVBand="0"/>
      </w:tblPr>
      <w:tblGrid>
        <w:gridCol w:w="1700"/>
        <w:gridCol w:w="1756"/>
        <w:gridCol w:w="1728"/>
        <w:gridCol w:w="1728"/>
      </w:tblGrid>
      <w:tr w:rsidR="004B61E8" w:rsidRPr="004B61E8" w14:paraId="478A5F80" w14:textId="77777777" w:rsidTr="004B61E8">
        <w:trPr>
          <w:trHeight w:val="144"/>
        </w:trPr>
        <w:tc>
          <w:tcPr>
            <w:tcW w:w="1700" w:type="dxa"/>
          </w:tcPr>
          <w:p w14:paraId="46E0F5D2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Feature</w:t>
            </w:r>
          </w:p>
        </w:tc>
        <w:tc>
          <w:tcPr>
            <w:tcW w:w="1756" w:type="dxa"/>
          </w:tcPr>
          <w:p w14:paraId="3F43427F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Cervical</w:t>
            </w:r>
          </w:p>
        </w:tc>
        <w:tc>
          <w:tcPr>
            <w:tcW w:w="1728" w:type="dxa"/>
          </w:tcPr>
          <w:p w14:paraId="125AD2D6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Thoracic</w:t>
            </w:r>
          </w:p>
        </w:tc>
        <w:tc>
          <w:tcPr>
            <w:tcW w:w="1728" w:type="dxa"/>
          </w:tcPr>
          <w:p w14:paraId="41572745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Lumbar</w:t>
            </w:r>
          </w:p>
        </w:tc>
      </w:tr>
      <w:tr w:rsidR="004B61E8" w:rsidRPr="004B61E8" w14:paraId="26CDF64C" w14:textId="77777777" w:rsidTr="004B61E8">
        <w:trPr>
          <w:trHeight w:val="292"/>
        </w:trPr>
        <w:tc>
          <w:tcPr>
            <w:tcW w:w="1700" w:type="dxa"/>
          </w:tcPr>
          <w:p w14:paraId="227E9EBF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Body</w:t>
            </w:r>
          </w:p>
        </w:tc>
        <w:tc>
          <w:tcPr>
            <w:tcW w:w="1756" w:type="dxa"/>
          </w:tcPr>
          <w:p w14:paraId="6E9CD8C8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Small and broad from side to side</w:t>
            </w:r>
          </w:p>
        </w:tc>
        <w:tc>
          <w:tcPr>
            <w:tcW w:w="1728" w:type="dxa"/>
          </w:tcPr>
          <w:p w14:paraId="123550DE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Medium size and heart shaped</w:t>
            </w:r>
          </w:p>
        </w:tc>
        <w:tc>
          <w:tcPr>
            <w:tcW w:w="1728" w:type="dxa"/>
          </w:tcPr>
          <w:p w14:paraId="226C10D1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Large and kidney shaped</w:t>
            </w:r>
          </w:p>
        </w:tc>
      </w:tr>
      <w:tr w:rsidR="004B61E8" w:rsidRPr="004B61E8" w14:paraId="4D00E54A" w14:textId="77777777" w:rsidTr="004B61E8">
        <w:trPr>
          <w:trHeight w:val="202"/>
        </w:trPr>
        <w:tc>
          <w:tcPr>
            <w:tcW w:w="1700" w:type="dxa"/>
          </w:tcPr>
          <w:p w14:paraId="466E8951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Vertebral foramen</w:t>
            </w:r>
          </w:p>
        </w:tc>
        <w:tc>
          <w:tcPr>
            <w:tcW w:w="1756" w:type="dxa"/>
          </w:tcPr>
          <w:p w14:paraId="1996BBC0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Large and triangular</w:t>
            </w:r>
          </w:p>
        </w:tc>
        <w:tc>
          <w:tcPr>
            <w:tcW w:w="1728" w:type="dxa"/>
          </w:tcPr>
          <w:p w14:paraId="46AD67A0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Small and circular</w:t>
            </w:r>
          </w:p>
        </w:tc>
        <w:tc>
          <w:tcPr>
            <w:tcW w:w="1728" w:type="dxa"/>
          </w:tcPr>
          <w:p w14:paraId="056D4BC8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Large and triangular</w:t>
            </w:r>
          </w:p>
        </w:tc>
      </w:tr>
      <w:tr w:rsidR="004B61E8" w:rsidRPr="004B61E8" w14:paraId="37DBF899" w14:textId="77777777" w:rsidTr="004B61E8">
        <w:trPr>
          <w:trHeight w:val="144"/>
        </w:trPr>
        <w:tc>
          <w:tcPr>
            <w:tcW w:w="1700" w:type="dxa"/>
          </w:tcPr>
          <w:p w14:paraId="3669131D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Spine</w:t>
            </w:r>
          </w:p>
        </w:tc>
        <w:tc>
          <w:tcPr>
            <w:tcW w:w="1756" w:type="dxa"/>
          </w:tcPr>
          <w:p w14:paraId="780F0118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Small and bifid</w:t>
            </w:r>
          </w:p>
        </w:tc>
        <w:tc>
          <w:tcPr>
            <w:tcW w:w="1728" w:type="dxa"/>
          </w:tcPr>
          <w:p w14:paraId="72A9F372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Long and inclined downward</w:t>
            </w:r>
          </w:p>
        </w:tc>
        <w:tc>
          <w:tcPr>
            <w:tcW w:w="1728" w:type="dxa"/>
          </w:tcPr>
          <w:p w14:paraId="7CED54D2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Short, flat and quadrangular and project posteriorly</w:t>
            </w:r>
          </w:p>
        </w:tc>
      </w:tr>
      <w:tr w:rsidR="004B61E8" w:rsidRPr="004B61E8" w14:paraId="0EF07DE4" w14:textId="77777777" w:rsidTr="004B61E8">
        <w:trPr>
          <w:trHeight w:val="144"/>
        </w:trPr>
        <w:tc>
          <w:tcPr>
            <w:tcW w:w="1700" w:type="dxa"/>
          </w:tcPr>
          <w:p w14:paraId="0CDCC640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Costal facets on body</w:t>
            </w:r>
          </w:p>
        </w:tc>
        <w:tc>
          <w:tcPr>
            <w:tcW w:w="1756" w:type="dxa"/>
          </w:tcPr>
          <w:p w14:paraId="0CAE2F5D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------</w:t>
            </w:r>
          </w:p>
        </w:tc>
        <w:tc>
          <w:tcPr>
            <w:tcW w:w="1728" w:type="dxa"/>
          </w:tcPr>
          <w:p w14:paraId="115BB969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Present</w:t>
            </w:r>
          </w:p>
        </w:tc>
        <w:tc>
          <w:tcPr>
            <w:tcW w:w="1728" w:type="dxa"/>
          </w:tcPr>
          <w:p w14:paraId="06E4B495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------</w:t>
            </w:r>
          </w:p>
        </w:tc>
      </w:tr>
      <w:tr w:rsidR="004B61E8" w:rsidRPr="004B61E8" w14:paraId="40C72CAC" w14:textId="77777777" w:rsidTr="004B61E8">
        <w:trPr>
          <w:trHeight w:val="144"/>
        </w:trPr>
        <w:tc>
          <w:tcPr>
            <w:tcW w:w="1700" w:type="dxa"/>
          </w:tcPr>
          <w:p w14:paraId="3B1A4B6D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Costal facets on transverse process</w:t>
            </w:r>
          </w:p>
        </w:tc>
        <w:tc>
          <w:tcPr>
            <w:tcW w:w="1756" w:type="dxa"/>
          </w:tcPr>
          <w:p w14:paraId="7ACC65E4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------</w:t>
            </w:r>
          </w:p>
        </w:tc>
        <w:tc>
          <w:tcPr>
            <w:tcW w:w="1728" w:type="dxa"/>
          </w:tcPr>
          <w:p w14:paraId="0E6DDF1B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Present</w:t>
            </w:r>
          </w:p>
        </w:tc>
        <w:tc>
          <w:tcPr>
            <w:tcW w:w="1728" w:type="dxa"/>
          </w:tcPr>
          <w:p w14:paraId="2814CB47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------</w:t>
            </w:r>
          </w:p>
        </w:tc>
      </w:tr>
      <w:tr w:rsidR="004B61E8" w:rsidRPr="004B61E8" w14:paraId="415F43C8" w14:textId="77777777" w:rsidTr="004B61E8">
        <w:trPr>
          <w:trHeight w:val="144"/>
        </w:trPr>
        <w:tc>
          <w:tcPr>
            <w:tcW w:w="1700" w:type="dxa"/>
          </w:tcPr>
          <w:p w14:paraId="3409A012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Foramina transversarium</w:t>
            </w:r>
          </w:p>
        </w:tc>
        <w:tc>
          <w:tcPr>
            <w:tcW w:w="1756" w:type="dxa"/>
          </w:tcPr>
          <w:p w14:paraId="704EA75B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Present</w:t>
            </w:r>
          </w:p>
        </w:tc>
        <w:tc>
          <w:tcPr>
            <w:tcW w:w="1728" w:type="dxa"/>
          </w:tcPr>
          <w:p w14:paraId="14773F94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------</w:t>
            </w:r>
          </w:p>
        </w:tc>
        <w:tc>
          <w:tcPr>
            <w:tcW w:w="1728" w:type="dxa"/>
          </w:tcPr>
          <w:p w14:paraId="3DCECB6F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------</w:t>
            </w:r>
          </w:p>
        </w:tc>
      </w:tr>
      <w:tr w:rsidR="004B61E8" w:rsidRPr="004B61E8" w14:paraId="38778100" w14:textId="77777777" w:rsidTr="004B61E8">
        <w:trPr>
          <w:trHeight w:val="144"/>
        </w:trPr>
        <w:tc>
          <w:tcPr>
            <w:tcW w:w="1700" w:type="dxa"/>
          </w:tcPr>
          <w:p w14:paraId="7EB81D0E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Superior articular facets</w:t>
            </w:r>
          </w:p>
        </w:tc>
        <w:tc>
          <w:tcPr>
            <w:tcW w:w="1756" w:type="dxa"/>
          </w:tcPr>
          <w:p w14:paraId="783F9446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Posteriorly and superiorly</w:t>
            </w:r>
          </w:p>
        </w:tc>
        <w:tc>
          <w:tcPr>
            <w:tcW w:w="1728" w:type="dxa"/>
          </w:tcPr>
          <w:p w14:paraId="3A283ABD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Posteriorly and laterally</w:t>
            </w:r>
          </w:p>
        </w:tc>
        <w:tc>
          <w:tcPr>
            <w:tcW w:w="1728" w:type="dxa"/>
          </w:tcPr>
          <w:p w14:paraId="3462417F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Medially</w:t>
            </w:r>
          </w:p>
        </w:tc>
      </w:tr>
      <w:tr w:rsidR="004B61E8" w:rsidRPr="004B61E8" w14:paraId="71BBD2D4" w14:textId="77777777" w:rsidTr="004B61E8">
        <w:trPr>
          <w:trHeight w:val="144"/>
        </w:trPr>
        <w:tc>
          <w:tcPr>
            <w:tcW w:w="1700" w:type="dxa"/>
          </w:tcPr>
          <w:p w14:paraId="5B9CAB00" w14:textId="77777777" w:rsidR="004B61E8" w:rsidRPr="004B61E8" w:rsidRDefault="004B61E8" w:rsidP="004B61E8">
            <w:pPr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b/>
                <w:bCs/>
                <w:color w:val="212121"/>
                <w:sz w:val="16"/>
                <w:szCs w:val="16"/>
              </w:rPr>
              <w:t>Inferior articular facets</w:t>
            </w:r>
          </w:p>
        </w:tc>
        <w:tc>
          <w:tcPr>
            <w:tcW w:w="1756" w:type="dxa"/>
          </w:tcPr>
          <w:p w14:paraId="2458FC36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Inferiorly and anteriorly</w:t>
            </w:r>
          </w:p>
          <w:p w14:paraId="04D07BF6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 </w:t>
            </w:r>
          </w:p>
        </w:tc>
        <w:tc>
          <w:tcPr>
            <w:tcW w:w="1728" w:type="dxa"/>
          </w:tcPr>
          <w:p w14:paraId="4D3045C3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Anteriorly and medially</w:t>
            </w:r>
          </w:p>
        </w:tc>
        <w:tc>
          <w:tcPr>
            <w:tcW w:w="1728" w:type="dxa"/>
          </w:tcPr>
          <w:p w14:paraId="4FF128EC" w14:textId="77777777" w:rsidR="004B61E8" w:rsidRPr="004B61E8" w:rsidRDefault="004B61E8" w:rsidP="004B61E8">
            <w:pPr>
              <w:rPr>
                <w:rFonts w:ascii="Tahoma" w:eastAsia="Times New Roman" w:hAnsi="Tahoma" w:cs="Tahoma"/>
                <w:color w:val="212121"/>
                <w:sz w:val="16"/>
                <w:szCs w:val="16"/>
              </w:rPr>
            </w:pPr>
            <w:r w:rsidRPr="004B61E8">
              <w:rPr>
                <w:rFonts w:ascii="Tahoma" w:eastAsia="Times New Roman" w:hAnsi="Tahoma" w:cs="Tahoma"/>
                <w:color w:val="212121"/>
                <w:sz w:val="16"/>
                <w:szCs w:val="16"/>
              </w:rPr>
              <w:t>Laterally</w:t>
            </w:r>
          </w:p>
        </w:tc>
      </w:tr>
    </w:tbl>
    <w:p w14:paraId="4D93FAD6" w14:textId="77777777" w:rsidR="004B61E8" w:rsidRPr="004B61E8" w:rsidRDefault="004B61E8" w:rsidP="00A93F7D">
      <w:pPr>
        <w:rPr>
          <w:rFonts w:ascii="Tahoma" w:eastAsia="Times New Roman" w:hAnsi="Tahoma" w:cs="Tahoma"/>
          <w:color w:val="212121"/>
        </w:rPr>
      </w:pPr>
    </w:p>
    <w:p w14:paraId="410ACC44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564B3574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E4E7A6F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3BBBF41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4A4ECAB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6181D9C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3634BA12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FD31A8F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0AEA783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75CEB9C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2. Number of vertebrae: </w:t>
      </w:r>
    </w:p>
    <w:p w14:paraId="52C7A127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Cervical </w:t>
      </w:r>
      <w:r>
        <w:rPr>
          <w:rFonts w:ascii="Tahoma" w:eastAsia="Times New Roman" w:hAnsi="Tahoma" w:cs="Tahoma"/>
          <w:color w:val="212121"/>
          <w:sz w:val="23"/>
          <w:szCs w:val="23"/>
        </w:rPr>
        <w:t>: 7</w:t>
      </w:r>
    </w:p>
    <w:p w14:paraId="4F7E4689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Thoracic </w:t>
      </w:r>
      <w:r>
        <w:rPr>
          <w:rFonts w:ascii="Tahoma" w:eastAsia="Times New Roman" w:hAnsi="Tahoma" w:cs="Tahoma"/>
          <w:color w:val="212121"/>
          <w:sz w:val="23"/>
          <w:szCs w:val="23"/>
        </w:rPr>
        <w:t>: 12</w:t>
      </w:r>
    </w:p>
    <w:p w14:paraId="3A64C8CA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Lumbar </w:t>
      </w:r>
      <w:r>
        <w:rPr>
          <w:rFonts w:ascii="Tahoma" w:eastAsia="Times New Roman" w:hAnsi="Tahoma" w:cs="Tahoma"/>
          <w:color w:val="212121"/>
          <w:sz w:val="23"/>
          <w:szCs w:val="23"/>
        </w:rPr>
        <w:t>: 5</w:t>
      </w:r>
    </w:p>
    <w:p w14:paraId="4777D11D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Sacral </w:t>
      </w:r>
      <w:r>
        <w:rPr>
          <w:rFonts w:ascii="Tahoma" w:eastAsia="Times New Roman" w:hAnsi="Tahoma" w:cs="Tahoma"/>
          <w:color w:val="212121"/>
          <w:sz w:val="23"/>
          <w:szCs w:val="23"/>
        </w:rPr>
        <w:t>: 5</w:t>
      </w:r>
    </w:p>
    <w:p w14:paraId="5A9E164E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coccygeal </w:t>
      </w:r>
      <w:r>
        <w:rPr>
          <w:rFonts w:ascii="Tahoma" w:eastAsia="Times New Roman" w:hAnsi="Tahoma" w:cs="Tahoma"/>
          <w:color w:val="212121"/>
          <w:sz w:val="23"/>
          <w:szCs w:val="23"/>
        </w:rPr>
        <w:t>:4</w:t>
      </w:r>
    </w:p>
    <w:p w14:paraId="7DCAA731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Total </w:t>
      </w:r>
      <w:r>
        <w:rPr>
          <w:rFonts w:ascii="Tahoma" w:eastAsia="Times New Roman" w:hAnsi="Tahoma" w:cs="Tahoma"/>
          <w:color w:val="212121"/>
          <w:sz w:val="23"/>
          <w:szCs w:val="23"/>
        </w:rPr>
        <w:t>: 33</w:t>
      </w:r>
    </w:p>
    <w:p w14:paraId="627D027A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3. Normal curvatures of the spine </w:t>
      </w:r>
    </w:p>
    <w:p w14:paraId="70D4EFF0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a. Primary curvatures: </w:t>
      </w:r>
    </w:p>
    <w:p w14:paraId="3405C06D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5BB3E159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color w:val="212121"/>
          <w:sz w:val="23"/>
          <w:szCs w:val="23"/>
        </w:rPr>
        <w:t>b. Secondary curvatures: </w:t>
      </w:r>
    </w:p>
    <w:p w14:paraId="1ED905AD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6BB785F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4. List the abnormal curves of the Vertebral Column: </w:t>
      </w:r>
    </w:p>
    <w:p w14:paraId="610582AA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B61E8">
        <w:rPr>
          <w:rFonts w:ascii="Tahoma" w:eastAsia="Times New Roman" w:hAnsi="Tahoma" w:cs="Tahoma"/>
          <w:color w:val="212121"/>
          <w:sz w:val="23"/>
          <w:szCs w:val="23"/>
        </w:rPr>
        <w:t>Kyphosis</w:t>
      </w:r>
    </w:p>
    <w:p w14:paraId="2B72AFC4" w14:textId="77777777" w:rsidR="00A93F7D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B61E8">
        <w:rPr>
          <w:rFonts w:ascii="Tahoma" w:eastAsia="Times New Roman" w:hAnsi="Tahoma" w:cs="Tahoma"/>
          <w:color w:val="212121"/>
          <w:sz w:val="23"/>
          <w:szCs w:val="23"/>
        </w:rPr>
        <w:t>Lordosis</w:t>
      </w:r>
    </w:p>
    <w:p w14:paraId="69CDBD47" w14:textId="77777777" w:rsidR="004B61E8" w:rsidRPr="00A93F7D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B61E8">
        <w:rPr>
          <w:rFonts w:ascii="Tahoma" w:eastAsia="Times New Roman" w:hAnsi="Tahoma" w:cs="Tahoma"/>
          <w:color w:val="212121"/>
          <w:sz w:val="23"/>
          <w:szCs w:val="23"/>
        </w:rPr>
        <w:t>Scoliosis</w:t>
      </w:r>
    </w:p>
    <w:p w14:paraId="14E34D26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5. List the parts of typical vertebra: </w:t>
      </w:r>
    </w:p>
    <w:p w14:paraId="6F13640C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55F217DE" w14:textId="77777777" w:rsidR="004B61E8" w:rsidRDefault="004B61E8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38A9510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6. List the processes of a vertebral arch: </w:t>
      </w:r>
    </w:p>
    <w:p w14:paraId="3685527E" w14:textId="77777777" w:rsidR="00BE3AD2" w:rsidRPr="00BE3AD2" w:rsidRDefault="00BE3AD2" w:rsidP="00BE3AD2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E3AD2">
        <w:rPr>
          <w:rFonts w:ascii="Tahoma" w:eastAsia="Times New Roman" w:hAnsi="Tahoma" w:cs="Tahoma"/>
          <w:color w:val="212121"/>
          <w:sz w:val="23"/>
          <w:szCs w:val="23"/>
        </w:rPr>
        <w:t>The vertebral arch gives rise to seven processes:</w:t>
      </w:r>
    </w:p>
    <w:p w14:paraId="33BA70C9" w14:textId="77777777" w:rsidR="00BE3AD2" w:rsidRPr="00BE3AD2" w:rsidRDefault="00BE3AD2" w:rsidP="00BE3AD2">
      <w:pPr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BE3AD2">
        <w:rPr>
          <w:rFonts w:ascii="Tahoma" w:eastAsia="Times New Roman" w:hAnsi="Tahoma" w:cs="Tahoma"/>
          <w:color w:val="212121"/>
          <w:sz w:val="23"/>
          <w:szCs w:val="23"/>
        </w:rPr>
        <w:t>1 - Spinous process (Spine)</w:t>
      </w:r>
    </w:p>
    <w:p w14:paraId="12858DAA" w14:textId="77777777" w:rsidR="00BE3AD2" w:rsidRPr="00BE3AD2" w:rsidRDefault="00BE3AD2" w:rsidP="00BE3AD2">
      <w:pPr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BE3AD2">
        <w:rPr>
          <w:rFonts w:ascii="Tahoma" w:eastAsia="Times New Roman" w:hAnsi="Tahoma" w:cs="Tahoma"/>
          <w:color w:val="212121"/>
          <w:sz w:val="23"/>
          <w:szCs w:val="23"/>
        </w:rPr>
        <w:t>2 - Transverse processes</w:t>
      </w:r>
    </w:p>
    <w:p w14:paraId="2898608A" w14:textId="77777777" w:rsidR="00BE3AD2" w:rsidRPr="00BE3AD2" w:rsidRDefault="00BE3AD2" w:rsidP="00BE3AD2">
      <w:pPr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BE3AD2">
        <w:rPr>
          <w:rFonts w:ascii="Tahoma" w:eastAsia="Times New Roman" w:hAnsi="Tahoma" w:cs="Tahoma"/>
          <w:color w:val="212121"/>
          <w:sz w:val="23"/>
          <w:szCs w:val="23"/>
        </w:rPr>
        <w:t xml:space="preserve">4 - Articular processes (Superior – 2 &amp; Inferior – 2) </w:t>
      </w:r>
    </w:p>
    <w:p w14:paraId="78BC674B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6ED3AE4A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7. Age at which the secondary curvatures of the spine develop: </w:t>
      </w:r>
    </w:p>
    <w:p w14:paraId="49D24B70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3A4D996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8. Enumerate the contents of sacral canal </w:t>
      </w:r>
    </w:p>
    <w:p w14:paraId="063C176D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Anterior and posterior roots of the lumbar, sacral and coccygeal spinal nerves;  filum terminale and fibrofatty material.</w:t>
      </w:r>
    </w:p>
    <w:p w14:paraId="4A5B7276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It also contains the lower part of the subarachnoid space down as far as the lower border of the 2nd sacral vertebra.</w:t>
      </w:r>
    </w:p>
    <w:p w14:paraId="3142E5BF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6E7491CC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Anterior and posterior surfaces of the sacrum possess on each side four foramina for the passage of the anterior and posterior rami of the upper four sacral nerves.</w:t>
      </w:r>
    </w:p>
    <w:p w14:paraId="090A2EE8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66B62E0E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lastRenderedPageBreak/>
        <w:t xml:space="preserve"> Sacrum is usually wider in proportion to its length in the female than in the male.</w:t>
      </w:r>
    </w:p>
    <w:p w14:paraId="7611BCA1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</w:p>
    <w:p w14:paraId="217E5BC2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 xml:space="preserve"> Sacrum is tilted forward so that it forms an angle with the fifth lumbar vertebra, called the lumbosacral angle.</w:t>
      </w:r>
    </w:p>
    <w:p w14:paraId="0792F147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B3EF56E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9. List the parts of intervertebral disc </w:t>
      </w:r>
    </w:p>
    <w:p w14:paraId="295A3F20" w14:textId="77777777" w:rsidR="00B97D3B" w:rsidRPr="00B97D3B" w:rsidRDefault="00B97D3B" w:rsidP="00B97D3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Annulus fibrosus (peripheral part) – Is composed of fibro-cartilage in which the collagen fibres are arranged in concentric layers.</w:t>
      </w:r>
    </w:p>
    <w:p w14:paraId="06347104" w14:textId="77777777" w:rsidR="00B97D3B" w:rsidRPr="00B97D3B" w:rsidRDefault="00B97D3B" w:rsidP="00B97D3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 xml:space="preserve">Nucleus pulposus (central part) - Is an ovoid mass of gelatinous material containing a large amount of water, a small number of collagen fibres, and a few cartilage cells. </w:t>
      </w:r>
    </w:p>
    <w:p w14:paraId="24E05762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D851588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10. List the joints of the atlanto-axial joint </w:t>
      </w:r>
    </w:p>
    <w:p w14:paraId="0597CE76" w14:textId="77777777" w:rsidR="00B97D3B" w:rsidRPr="00B97D3B" w:rsidRDefault="00B97D3B" w:rsidP="00B97D3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Median atlanto-axial joint: Between the odontoid process of the axis and the anterior arch of the atlas (Pivot).</w:t>
      </w:r>
    </w:p>
    <w:p w14:paraId="2BD8465B" w14:textId="77777777" w:rsidR="00B97D3B" w:rsidRPr="00B97D3B" w:rsidRDefault="00B97D3B" w:rsidP="00B97D3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 xml:space="preserve">Lateral atlanto-axial joints: Inferior articular facet of the lateral mass of atlas and superior articular facet of the axis (Plane). </w:t>
      </w:r>
    </w:p>
    <w:p w14:paraId="230FE175" w14:textId="77777777" w:rsidR="00A93F7D" w:rsidRP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33491B86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11. List the ligaments of the atlanto-axial joint </w:t>
      </w:r>
    </w:p>
    <w:p w14:paraId="16B1AB3D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>1</w:t>
      </w: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. Apical ligament: (median-placed structure) </w:t>
      </w:r>
    </w:p>
    <w:p w14:paraId="3903088B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Connects the apex of the odontoid process to the anterior margin of the foramen magnum. </w:t>
      </w:r>
    </w:p>
    <w:p w14:paraId="446B9DFA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</w:p>
    <w:p w14:paraId="6F9865B8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2. Alar ligaments: </w:t>
      </w:r>
    </w:p>
    <w:p w14:paraId="4483453F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>Lie one on each side of the apical ligament</w:t>
      </w:r>
    </w:p>
    <w:p w14:paraId="7B045009" w14:textId="77777777" w:rsidR="00A93F7D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>Connect the odontoid process to the medial sides of the occipital condyles</w:t>
      </w:r>
    </w:p>
    <w:p w14:paraId="6F7F546A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</w:p>
    <w:p w14:paraId="02D65D20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3. Cruciate ligament: </w:t>
      </w:r>
    </w:p>
    <w:p w14:paraId="74BF366A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 This ligament consists of a transverse part and a vertical part. </w:t>
      </w:r>
    </w:p>
    <w:p w14:paraId="66977DA3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 Transverse part  </w:t>
      </w:r>
    </w:p>
    <w:p w14:paraId="5CBBD42B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Is attached on each side to the inner aspect of the lateral mass of the atlas and </w:t>
      </w:r>
    </w:p>
    <w:p w14:paraId="2CC75C6D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Binds the odontoid process to the anterior arch of the atlas. </w:t>
      </w:r>
    </w:p>
    <w:p w14:paraId="77317D2A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 Vertical part  </w:t>
      </w:r>
    </w:p>
    <w:p w14:paraId="409B9D9B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>Runs from the posterior surface of the body of the axis to the anterior margin of the foramen magnum.</w:t>
      </w:r>
    </w:p>
    <w:p w14:paraId="2CFA2C22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</w:p>
    <w:p w14:paraId="147BF29D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4. Membrana tectoria: </w:t>
      </w:r>
    </w:p>
    <w:p w14:paraId="721737D7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 This is an upward continuation of the posterior longitudinal ligament. </w:t>
      </w:r>
    </w:p>
    <w:p w14:paraId="7FC625E4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 It is attached above to the occipital bone just within the foramen magnum.</w:t>
      </w:r>
    </w:p>
    <w:p w14:paraId="6FA8A685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 xml:space="preserve"> It covers the posterior surface of the odontoid process and the apical, alar, and cruciate ligaments.</w:t>
      </w:r>
    </w:p>
    <w:p w14:paraId="34091E8C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</w:p>
    <w:p w14:paraId="5CE5BFCB" w14:textId="77777777" w:rsidR="00B97D3B" w:rsidRPr="00B97D3B" w:rsidRDefault="00B97D3B" w:rsidP="00B97D3B">
      <w:pPr>
        <w:ind w:left="720"/>
        <w:rPr>
          <w:rFonts w:ascii="Tahoma" w:eastAsia="Times New Roman" w:hAnsi="Tahoma" w:cs="Tahoma"/>
          <w:color w:val="212121"/>
          <w:sz w:val="22"/>
          <w:szCs w:val="22"/>
        </w:rPr>
      </w:pPr>
      <w:r w:rsidRPr="00B97D3B">
        <w:rPr>
          <w:rFonts w:ascii="Tahoma" w:eastAsia="Times New Roman" w:hAnsi="Tahoma" w:cs="Tahoma"/>
          <w:color w:val="212121"/>
          <w:sz w:val="22"/>
          <w:szCs w:val="22"/>
        </w:rPr>
        <w:t>5. Capsular ligament:</w:t>
      </w:r>
    </w:p>
    <w:p w14:paraId="74FBADE7" w14:textId="77777777" w:rsidR="00B97D3B" w:rsidRPr="00A93F7D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764B6AFB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12. List the movements at the atlanto-axial joint </w:t>
      </w:r>
    </w:p>
    <w:p w14:paraId="465406F6" w14:textId="77777777" w:rsidR="00B97D3B" w:rsidRPr="00B97D3B" w:rsidRDefault="00B97D3B" w:rsidP="00B97D3B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Extensive rotation of the atlas and thus of the head on the axis (No movement).</w:t>
      </w:r>
    </w:p>
    <w:p w14:paraId="209BD4E0" w14:textId="77777777" w:rsidR="00A93F7D" w:rsidRDefault="00A93F7D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542501F" w14:textId="77777777" w:rsidR="00B97D3B" w:rsidRPr="00A93F7D" w:rsidRDefault="00B97D3B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C087853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13. List the movements at the atlanto-occipital joint </w:t>
      </w:r>
    </w:p>
    <w:p w14:paraId="5BFCD16E" w14:textId="77777777" w:rsidR="00B97D3B" w:rsidRPr="00B97D3B" w:rsidRDefault="00B97D3B" w:rsidP="00B97D3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Flexion, extension, and lateral flexion (Yes movement)</w:t>
      </w:r>
    </w:p>
    <w:p w14:paraId="0CFB5B88" w14:textId="77777777" w:rsidR="00A93F7D" w:rsidRPr="00B97D3B" w:rsidRDefault="00B97D3B" w:rsidP="00B97D3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212121"/>
          <w:sz w:val="23"/>
          <w:szCs w:val="23"/>
        </w:rPr>
      </w:pPr>
      <w:r w:rsidRPr="00B97D3B">
        <w:rPr>
          <w:rFonts w:ascii="Tahoma" w:eastAsia="Times New Roman" w:hAnsi="Tahoma" w:cs="Tahoma"/>
          <w:color w:val="212121"/>
          <w:sz w:val="23"/>
          <w:szCs w:val="23"/>
        </w:rPr>
        <w:t>No rotation is possible</w:t>
      </w:r>
    </w:p>
    <w:p w14:paraId="21F31978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14. What is sacral promontory? </w:t>
      </w:r>
    </w:p>
    <w:p w14:paraId="0624D8C1" w14:textId="77777777" w:rsidR="00A93F7D" w:rsidRPr="00A93F7D" w:rsidRDefault="00F40323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F40323">
        <w:rPr>
          <w:rFonts w:ascii="Tahoma" w:eastAsia="Times New Roman" w:hAnsi="Tahoma" w:cs="Tahoma"/>
          <w:color w:val="212121"/>
          <w:sz w:val="23"/>
          <w:szCs w:val="23"/>
        </w:rPr>
        <w:t>Anterior and upper margins of the first sacral vertebra bulge forward as the posterior margin of the pelvic inlet</w:t>
      </w:r>
    </w:p>
    <w:p w14:paraId="4E9C1484" w14:textId="77777777" w:rsidR="00A93F7D" w:rsidRPr="00A93F7D" w:rsidRDefault="00A93F7D" w:rsidP="00A93F7D">
      <w:pPr>
        <w:rPr>
          <w:rFonts w:ascii="Tahoma" w:eastAsia="Times New Roman" w:hAnsi="Tahoma" w:cs="Tahoma"/>
          <w:b/>
          <w:bCs/>
          <w:color w:val="212121"/>
          <w:sz w:val="23"/>
          <w:szCs w:val="23"/>
        </w:rPr>
      </w:pPr>
      <w:r w:rsidRPr="00A93F7D">
        <w:rPr>
          <w:rFonts w:ascii="Tahoma" w:eastAsia="Times New Roman" w:hAnsi="Tahoma" w:cs="Tahoma"/>
          <w:b/>
          <w:bCs/>
          <w:color w:val="212121"/>
          <w:sz w:val="23"/>
          <w:szCs w:val="23"/>
        </w:rPr>
        <w:t>15. Name the cartilage of intervertebral disc? </w:t>
      </w:r>
    </w:p>
    <w:p w14:paraId="54CBF2D4" w14:textId="77777777" w:rsidR="00A93F7D" w:rsidRPr="00A93F7D" w:rsidRDefault="00F40323" w:rsidP="00A93F7D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F40323">
        <w:rPr>
          <w:rFonts w:ascii="Tahoma" w:eastAsia="Times New Roman" w:hAnsi="Tahoma" w:cs="Tahoma"/>
          <w:color w:val="212121"/>
          <w:sz w:val="23"/>
          <w:szCs w:val="23"/>
        </w:rPr>
        <w:t>fibro-cartilage</w:t>
      </w:r>
      <w:bookmarkStart w:id="0" w:name="_GoBack"/>
      <w:bookmarkEnd w:id="0"/>
    </w:p>
    <w:p w14:paraId="2F2F97EB" w14:textId="77777777" w:rsidR="00A93F7D" w:rsidRPr="00A93F7D" w:rsidRDefault="00A93F7D" w:rsidP="00A93F7D">
      <w:pPr>
        <w:rPr>
          <w:rFonts w:ascii="Times New Roman" w:eastAsia="Times New Roman" w:hAnsi="Times New Roman" w:cs="Times New Roman"/>
        </w:rPr>
      </w:pPr>
    </w:p>
    <w:p w14:paraId="4FE3D13C" w14:textId="77777777" w:rsidR="00FE42C0" w:rsidRDefault="002D3A1C"/>
    <w:sectPr w:rsidR="00FE42C0" w:rsidSect="00047EF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0FF4" w14:textId="77777777" w:rsidR="002D3A1C" w:rsidRDefault="002D3A1C" w:rsidP="00A93F7D">
      <w:r>
        <w:separator/>
      </w:r>
    </w:p>
  </w:endnote>
  <w:endnote w:type="continuationSeparator" w:id="0">
    <w:p w14:paraId="11432811" w14:textId="77777777" w:rsidR="002D3A1C" w:rsidRDefault="002D3A1C" w:rsidP="00A9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DC7D" w14:textId="77777777" w:rsidR="00A93F7D" w:rsidRDefault="00A93F7D" w:rsidP="00CD2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A7BDA" w14:textId="77777777" w:rsidR="00A93F7D" w:rsidRDefault="00A93F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8000" w14:textId="77777777" w:rsidR="00A93F7D" w:rsidRDefault="00A93F7D" w:rsidP="00CD2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A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53341" w14:textId="77777777" w:rsidR="00A93F7D" w:rsidRDefault="00A93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64867" w14:textId="77777777" w:rsidR="002D3A1C" w:rsidRDefault="002D3A1C" w:rsidP="00A93F7D">
      <w:r>
        <w:separator/>
      </w:r>
    </w:p>
  </w:footnote>
  <w:footnote w:type="continuationSeparator" w:id="0">
    <w:p w14:paraId="457A9C33" w14:textId="77777777" w:rsidR="002D3A1C" w:rsidRDefault="002D3A1C" w:rsidP="00A9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FA7"/>
    <w:multiLevelType w:val="hybridMultilevel"/>
    <w:tmpl w:val="ACCC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F723F"/>
    <w:multiLevelType w:val="hybridMultilevel"/>
    <w:tmpl w:val="6864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C403B"/>
    <w:multiLevelType w:val="hybridMultilevel"/>
    <w:tmpl w:val="9844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D"/>
    <w:rsid w:val="00047EFD"/>
    <w:rsid w:val="002D3A1C"/>
    <w:rsid w:val="004B61E8"/>
    <w:rsid w:val="00742DAF"/>
    <w:rsid w:val="00A93F7D"/>
    <w:rsid w:val="00B97D3B"/>
    <w:rsid w:val="00BA4A5B"/>
    <w:rsid w:val="00BE3AD2"/>
    <w:rsid w:val="00D52C5E"/>
    <w:rsid w:val="00F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9D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7D"/>
  </w:style>
  <w:style w:type="character" w:styleId="PageNumber">
    <w:name w:val="page number"/>
    <w:basedOn w:val="DefaultParagraphFont"/>
    <w:uiPriority w:val="99"/>
    <w:semiHidden/>
    <w:unhideWhenUsed/>
    <w:rsid w:val="00A93F7D"/>
  </w:style>
  <w:style w:type="table" w:styleId="TableGrid">
    <w:name w:val="Table Grid"/>
    <w:basedOn w:val="TableNormal"/>
    <w:uiPriority w:val="39"/>
    <w:rsid w:val="004B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froo7a -</dc:creator>
  <cp:keywords/>
  <dc:description/>
  <cp:lastModifiedBy>froo7a -</cp:lastModifiedBy>
  <cp:revision>1</cp:revision>
  <dcterms:created xsi:type="dcterms:W3CDTF">2018-03-14T02:27:00Z</dcterms:created>
  <dcterms:modified xsi:type="dcterms:W3CDTF">2018-03-14T02:47:00Z</dcterms:modified>
</cp:coreProperties>
</file>